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B82" w:rsidRDefault="000F5244" w:rsidP="00BD1573">
      <w:pPr>
        <w:spacing w:after="0" w:line="240" w:lineRule="auto"/>
        <w:rPr>
          <w:sz w:val="24"/>
          <w:szCs w:val="24"/>
        </w:rPr>
      </w:pPr>
      <w:r w:rsidRPr="00D1323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F31D881" wp14:editId="664BB563">
            <wp:simplePos x="0" y="0"/>
            <wp:positionH relativeFrom="margin">
              <wp:posOffset>38100</wp:posOffset>
            </wp:positionH>
            <wp:positionV relativeFrom="paragraph">
              <wp:posOffset>74</wp:posOffset>
            </wp:positionV>
            <wp:extent cx="2181600" cy="500400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6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015E47">
        <w:rPr>
          <w:b/>
          <w:sz w:val="24"/>
          <w:szCs w:val="24"/>
        </w:rPr>
        <w:t>7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015E47">
        <w:rPr>
          <w:b/>
          <w:sz w:val="24"/>
          <w:szCs w:val="24"/>
        </w:rPr>
        <w:t xml:space="preserve">выполнении </w:t>
      </w:r>
      <w:r w:rsidR="00015E47" w:rsidRPr="00015E47">
        <w:rPr>
          <w:b/>
          <w:sz w:val="24"/>
          <w:szCs w:val="24"/>
        </w:rPr>
        <w:t>мероприяти</w:t>
      </w:r>
      <w:r w:rsidR="00015E47">
        <w:rPr>
          <w:b/>
          <w:sz w:val="24"/>
          <w:szCs w:val="24"/>
        </w:rPr>
        <w:t>й</w:t>
      </w:r>
      <w:r w:rsidR="00015E47" w:rsidRPr="00015E47">
        <w:rPr>
          <w:b/>
          <w:sz w:val="24"/>
          <w:szCs w:val="24"/>
        </w:rPr>
        <w:t xml:space="preserve"> по резервированию систем теплоснабжения, определенны</w:t>
      </w:r>
      <w:r w:rsidR="00015E47">
        <w:rPr>
          <w:b/>
          <w:sz w:val="24"/>
          <w:szCs w:val="24"/>
        </w:rPr>
        <w:t>х</w:t>
      </w:r>
      <w:r w:rsidR="00015E47" w:rsidRPr="00015E47">
        <w:rPr>
          <w:b/>
          <w:sz w:val="24"/>
          <w:szCs w:val="24"/>
        </w:rPr>
        <w:t xml:space="preserve"> утвержденной актуализированной схемой теплоснабжения и включенны</w:t>
      </w:r>
      <w:r w:rsidR="00015E47">
        <w:rPr>
          <w:b/>
          <w:sz w:val="24"/>
          <w:szCs w:val="24"/>
        </w:rPr>
        <w:t>х</w:t>
      </w:r>
      <w:r w:rsidR="00015E47" w:rsidRPr="00015E47">
        <w:rPr>
          <w:b/>
          <w:sz w:val="24"/>
          <w:szCs w:val="24"/>
        </w:rPr>
        <w:t xml:space="preserve"> в инвестиционную программу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F10B82" w:rsidRDefault="000F5244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МУП «Городские Коммунальные Системы»</w:t>
      </w:r>
      <w:r w:rsidR="0096148E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>
        <w:rPr>
          <w:sz w:val="24"/>
          <w:szCs w:val="24"/>
        </w:rPr>
        <w:t>Валерьевск</w:t>
      </w:r>
      <w:r w:rsidR="0096148E">
        <w:rPr>
          <w:sz w:val="24"/>
          <w:szCs w:val="24"/>
        </w:rPr>
        <w:t xml:space="preserve"> следующее:</w:t>
      </w:r>
    </w:p>
    <w:p w:rsidR="00F10B82" w:rsidRDefault="0096148E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в зоне действия систем теплоснабжения №№ </w:t>
      </w:r>
      <w:r w:rsidR="000F5244">
        <w:rPr>
          <w:sz w:val="24"/>
          <w:szCs w:val="24"/>
        </w:rPr>
        <w:t>1-2</w:t>
      </w:r>
      <w:r>
        <w:rPr>
          <w:sz w:val="24"/>
          <w:szCs w:val="24"/>
        </w:rPr>
        <w:t xml:space="preserve">, Единая теплоснабжающая организация ЕТО-1 – </w:t>
      </w:r>
      <w:r w:rsidR="000F5244">
        <w:rPr>
          <w:sz w:val="24"/>
          <w:szCs w:val="24"/>
        </w:rPr>
        <w:t>МУП «Городские Коммунальные Системы»</w:t>
      </w:r>
      <w:r>
        <w:rPr>
          <w:sz w:val="24"/>
          <w:szCs w:val="24"/>
        </w:rPr>
        <w:t>;</w:t>
      </w:r>
    </w:p>
    <w:p w:rsidR="00F10B82" w:rsidRDefault="0096148E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зоне действия систем теплоснабжения №№ </w:t>
      </w:r>
      <w:r w:rsidR="000F5244">
        <w:rPr>
          <w:sz w:val="24"/>
          <w:szCs w:val="24"/>
        </w:rPr>
        <w:t>10-11</w:t>
      </w:r>
      <w:r>
        <w:rPr>
          <w:sz w:val="24"/>
          <w:szCs w:val="24"/>
        </w:rPr>
        <w:t>, Единая теплоснабжающая организация ЕТО-2 – ООО «Городские Тепловые Сети»;</w:t>
      </w:r>
    </w:p>
    <w:p w:rsidR="00786A6E" w:rsidRDefault="00DB7CAB" w:rsidP="00786A6E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1. В зоне действия систем теплоснабжения №№ 1-2 о</w:t>
      </w:r>
      <w:r w:rsidR="00015E47">
        <w:rPr>
          <w:sz w:val="24"/>
          <w:szCs w:val="24"/>
        </w:rPr>
        <w:t xml:space="preserve">пределенные утвержденной актуализированной Схемой теплоснабжения мероприятия по резервированию систем теплоснабжения: </w:t>
      </w:r>
      <w:r w:rsidR="00015E47" w:rsidRPr="00015E47">
        <w:rPr>
          <w:sz w:val="24"/>
          <w:szCs w:val="24"/>
          <w:u w:val="single"/>
        </w:rPr>
        <w:t>выполнены // не выполнены</w:t>
      </w:r>
      <w:r w:rsidR="00015E47">
        <w:rPr>
          <w:sz w:val="24"/>
          <w:szCs w:val="24"/>
        </w:rPr>
        <w:t>.</w:t>
      </w:r>
      <w:r w:rsidR="00786A6E">
        <w:rPr>
          <w:sz w:val="24"/>
          <w:szCs w:val="24"/>
        </w:rPr>
        <w:t xml:space="preserve"> В инвестиционную программу предприятия указанные мероприятия </w:t>
      </w:r>
      <w:r w:rsidR="00786A6E" w:rsidRPr="00786A6E">
        <w:rPr>
          <w:sz w:val="24"/>
          <w:szCs w:val="24"/>
          <w:u w:val="single"/>
        </w:rPr>
        <w:t>включены // не включены // инвестиционная программа отсутствует.</w:t>
      </w:r>
    </w:p>
    <w:p w:rsidR="00015E47" w:rsidRPr="00015E47" w:rsidRDefault="00015E47" w:rsidP="00015E47">
      <w:pPr>
        <w:spacing w:after="0"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Разрешения на допуск в эксплуатацию </w:t>
      </w:r>
      <w:r w:rsidRPr="00015E47">
        <w:rPr>
          <w:sz w:val="24"/>
          <w:szCs w:val="24"/>
          <w:u w:val="single"/>
        </w:rPr>
        <w:t>в наличии // отсутствуют.</w:t>
      </w:r>
    </w:p>
    <w:p w:rsidR="00015E47" w:rsidRDefault="00015E47" w:rsidP="005033AD">
      <w:pPr>
        <w:spacing w:after="0" w:line="240" w:lineRule="auto"/>
        <w:ind w:firstLine="567"/>
        <w:jc w:val="both"/>
        <w:rPr>
          <w:sz w:val="24"/>
          <w:szCs w:val="24"/>
        </w:rPr>
      </w:pPr>
    </w:p>
    <w:tbl>
      <w:tblPr>
        <w:tblStyle w:val="a3"/>
        <w:tblW w:w="10480" w:type="dxa"/>
        <w:tblLook w:val="04A0" w:firstRow="1" w:lastRow="0" w:firstColumn="1" w:lastColumn="0" w:noHBand="0" w:noVBand="1"/>
      </w:tblPr>
      <w:tblGrid>
        <w:gridCol w:w="1834"/>
        <w:gridCol w:w="3755"/>
        <w:gridCol w:w="2438"/>
        <w:gridCol w:w="2453"/>
      </w:tblGrid>
      <w:tr w:rsidR="00015E47" w:rsidTr="00015E47">
        <w:tc>
          <w:tcPr>
            <w:tcW w:w="1413" w:type="dxa"/>
            <w:vAlign w:val="center"/>
          </w:tcPr>
          <w:p w:rsidR="00015E47" w:rsidRDefault="00015E47" w:rsidP="00015E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Наименования резервируемых СЦТ</w:t>
            </w:r>
          </w:p>
        </w:tc>
        <w:tc>
          <w:tcPr>
            <w:tcW w:w="3969" w:type="dxa"/>
            <w:vAlign w:val="center"/>
          </w:tcPr>
          <w:p w:rsidR="00015E47" w:rsidRDefault="00015E47" w:rsidP="00015E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 по резервированию</w:t>
            </w:r>
          </w:p>
        </w:tc>
        <w:tc>
          <w:tcPr>
            <w:tcW w:w="2549" w:type="dxa"/>
            <w:vAlign w:val="center"/>
          </w:tcPr>
          <w:p w:rsidR="00015E47" w:rsidRDefault="00015E47" w:rsidP="00015E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</w:p>
        </w:tc>
        <w:tc>
          <w:tcPr>
            <w:tcW w:w="2549" w:type="dxa"/>
            <w:vAlign w:val="center"/>
          </w:tcPr>
          <w:p w:rsidR="00015E47" w:rsidRDefault="00015E47" w:rsidP="00015E4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Разрешение на допуск в эксплуатацию</w:t>
            </w:r>
          </w:p>
        </w:tc>
      </w:tr>
      <w:tr w:rsidR="00015E47" w:rsidTr="00015E47">
        <w:tc>
          <w:tcPr>
            <w:tcW w:w="1413" w:type="dxa"/>
          </w:tcPr>
          <w:p w:rsidR="00015E47" w:rsidRDefault="00015E47" w:rsidP="005033A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 № 1 – СЦТ № 2</w:t>
            </w:r>
          </w:p>
        </w:tc>
        <w:tc>
          <w:tcPr>
            <w:tcW w:w="3969" w:type="dxa"/>
          </w:tcPr>
          <w:p w:rsidR="00015E47" w:rsidRDefault="00015E47" w:rsidP="005033A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закольцовки тепловой сети между котельной № 1 и № 2</w:t>
            </w:r>
          </w:p>
        </w:tc>
        <w:tc>
          <w:tcPr>
            <w:tcW w:w="2549" w:type="dxa"/>
          </w:tcPr>
          <w:p w:rsidR="00015E47" w:rsidRDefault="00015E47" w:rsidP="00DB7C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// не выполнено</w:t>
            </w:r>
          </w:p>
        </w:tc>
        <w:tc>
          <w:tcPr>
            <w:tcW w:w="2549" w:type="dxa"/>
          </w:tcPr>
          <w:p w:rsidR="00015E47" w:rsidRDefault="00015E47" w:rsidP="00DB7C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наличии // отсутствует</w:t>
            </w:r>
          </w:p>
        </w:tc>
      </w:tr>
      <w:tr w:rsidR="00015E47" w:rsidTr="00015E47">
        <w:tc>
          <w:tcPr>
            <w:tcW w:w="1413" w:type="dxa"/>
          </w:tcPr>
          <w:p w:rsidR="00015E47" w:rsidRDefault="00015E47" w:rsidP="00015E4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 № 1 – СЦТ № 2</w:t>
            </w:r>
          </w:p>
        </w:tc>
        <w:tc>
          <w:tcPr>
            <w:tcW w:w="3969" w:type="dxa"/>
          </w:tcPr>
          <w:p w:rsidR="00015E47" w:rsidRDefault="00015E47" w:rsidP="00015E4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источников Котельная № 1 и № 2 на единую сеть</w:t>
            </w:r>
          </w:p>
        </w:tc>
        <w:tc>
          <w:tcPr>
            <w:tcW w:w="2549" w:type="dxa"/>
          </w:tcPr>
          <w:p w:rsidR="00015E47" w:rsidRDefault="00015E47" w:rsidP="00DB7C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// не выполнено</w:t>
            </w:r>
          </w:p>
        </w:tc>
        <w:tc>
          <w:tcPr>
            <w:tcW w:w="2549" w:type="dxa"/>
          </w:tcPr>
          <w:p w:rsidR="00015E47" w:rsidRDefault="00015E47" w:rsidP="00DB7C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наличии // отсутствует</w:t>
            </w:r>
          </w:p>
        </w:tc>
      </w:tr>
      <w:tr w:rsidR="00015E47" w:rsidTr="00015E47">
        <w:tc>
          <w:tcPr>
            <w:tcW w:w="1413" w:type="dxa"/>
          </w:tcPr>
          <w:p w:rsidR="00015E47" w:rsidRDefault="00015E47" w:rsidP="00015E4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 № 1 – СЦТ № 2</w:t>
            </w:r>
          </w:p>
        </w:tc>
        <w:tc>
          <w:tcPr>
            <w:tcW w:w="3969" w:type="dxa"/>
          </w:tcPr>
          <w:p w:rsidR="00015E47" w:rsidRDefault="00015E47" w:rsidP="00015E4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….</w:t>
            </w:r>
          </w:p>
        </w:tc>
        <w:tc>
          <w:tcPr>
            <w:tcW w:w="2549" w:type="dxa"/>
          </w:tcPr>
          <w:p w:rsidR="00015E47" w:rsidRDefault="00015E47" w:rsidP="00DB7C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 // не выполнено</w:t>
            </w:r>
          </w:p>
        </w:tc>
        <w:tc>
          <w:tcPr>
            <w:tcW w:w="2549" w:type="dxa"/>
          </w:tcPr>
          <w:p w:rsidR="00015E47" w:rsidRDefault="00015E47" w:rsidP="00DB7CA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наличии // отсутствует</w:t>
            </w:r>
          </w:p>
        </w:tc>
      </w:tr>
    </w:tbl>
    <w:p w:rsidR="00015E47" w:rsidRDefault="00015E47" w:rsidP="005033AD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73DB0" w:rsidRDefault="00573DB0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B7CAB">
        <w:rPr>
          <w:sz w:val="24"/>
          <w:szCs w:val="24"/>
        </w:rPr>
        <w:t>В зоне действия систем теплоснабжения №№ 10-11 м</w:t>
      </w:r>
      <w:r w:rsidR="00015E47">
        <w:rPr>
          <w:sz w:val="24"/>
          <w:szCs w:val="24"/>
        </w:rPr>
        <w:t xml:space="preserve">ероприятия по </w:t>
      </w:r>
      <w:r w:rsidR="00DB7CAB">
        <w:rPr>
          <w:sz w:val="24"/>
          <w:szCs w:val="24"/>
        </w:rPr>
        <w:t>резервированию систем теплоснабжения в Схеме теплоснабжения отсутствуют, в инвестиционную программу предприятия не включены</w:t>
      </w:r>
      <w:r>
        <w:rPr>
          <w:sz w:val="24"/>
          <w:szCs w:val="24"/>
        </w:rPr>
        <w:t>.</w:t>
      </w:r>
    </w:p>
    <w:p w:rsidR="00573DB0" w:rsidRDefault="00573DB0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CC3146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МУП «Городские Коммунальные Системы» и ООО «Городские Тепловые Сети» подтверждают, </w:t>
      </w:r>
      <w:r w:rsidR="00FE3A01">
        <w:rPr>
          <w:sz w:val="24"/>
          <w:szCs w:val="24"/>
        </w:rPr>
        <w:t xml:space="preserve">что в зоне действия систем теплоснабжения №№ 1-2, </w:t>
      </w:r>
      <w:r>
        <w:rPr>
          <w:sz w:val="24"/>
          <w:szCs w:val="24"/>
        </w:rPr>
        <w:t>требование п. 9.3.</w:t>
      </w:r>
      <w:r w:rsidR="00830A81">
        <w:rPr>
          <w:sz w:val="24"/>
          <w:szCs w:val="24"/>
        </w:rPr>
        <w:t>2</w:t>
      </w:r>
      <w:r w:rsidR="00DB7CAB">
        <w:rPr>
          <w:sz w:val="24"/>
          <w:szCs w:val="24"/>
        </w:rPr>
        <w:t>9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не 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DB7CAB" w:rsidRPr="00DB7CAB">
        <w:rPr>
          <w:sz w:val="24"/>
          <w:szCs w:val="24"/>
        </w:rPr>
        <w:t>наличия разрешения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теплопотребляющих установок, построенных для реализации мероприятий по резервированию систем теплоснабжения</w:t>
      </w:r>
      <w:r w:rsidR="00573DB0">
        <w:rPr>
          <w:sz w:val="24"/>
          <w:szCs w:val="24"/>
        </w:rPr>
        <w:t xml:space="preserve"> </w:t>
      </w:r>
      <w:r w:rsidR="00DB7CAB" w:rsidRPr="00DB7CAB">
        <w:rPr>
          <w:b/>
          <w:sz w:val="24"/>
          <w:szCs w:val="24"/>
        </w:rPr>
        <w:t>Крезерв</w:t>
      </w:r>
      <w:r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F10B82" w:rsidRDefault="000F524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МУП «Городские Коммунальные Системы»</w:t>
      </w:r>
      <w:r w:rsidR="0096148E">
        <w:rPr>
          <w:sz w:val="24"/>
          <w:szCs w:val="24"/>
        </w:rPr>
        <w:t xml:space="preserve"> и ООО «Городские Тепловые Сети» подтверждают, </w:t>
      </w:r>
      <w:r w:rsidR="00FE3A01">
        <w:rPr>
          <w:sz w:val="24"/>
          <w:szCs w:val="24"/>
        </w:rPr>
        <w:t>что в зоне действия систем теплоснабжения №№ 1-2,</w:t>
      </w:r>
      <w:r w:rsidR="00CC3146">
        <w:rPr>
          <w:sz w:val="24"/>
          <w:szCs w:val="24"/>
        </w:rPr>
        <w:t xml:space="preserve"> требование п. 9.3.</w:t>
      </w:r>
      <w:r w:rsidR="003C4EB1">
        <w:rPr>
          <w:sz w:val="24"/>
          <w:szCs w:val="24"/>
        </w:rPr>
        <w:t>2</w:t>
      </w:r>
      <w:r w:rsidR="00DB7CAB">
        <w:rPr>
          <w:sz w:val="24"/>
          <w:szCs w:val="24"/>
        </w:rPr>
        <w:t>9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</w:t>
      </w:r>
      <w:r w:rsidR="0096148E">
        <w:rPr>
          <w:sz w:val="24"/>
          <w:szCs w:val="24"/>
        </w:rPr>
        <w:lastRenderedPageBreak/>
        <w:t xml:space="preserve">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DB7CAB" w:rsidRPr="00DB7CAB">
        <w:rPr>
          <w:sz w:val="24"/>
          <w:szCs w:val="24"/>
        </w:rPr>
        <w:t>наличия разрешения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теплопотребляющих установок, построенных для реализации мероприятий по резервированию систем теплоснабжения</w:t>
      </w:r>
      <w:r w:rsidR="00573DB0">
        <w:rPr>
          <w:sz w:val="24"/>
          <w:szCs w:val="24"/>
        </w:rPr>
        <w:t xml:space="preserve"> </w:t>
      </w:r>
      <w:r w:rsidR="00DB7CAB" w:rsidRPr="00DB7CAB">
        <w:rPr>
          <w:b/>
          <w:sz w:val="24"/>
          <w:szCs w:val="24"/>
        </w:rPr>
        <w:t>Крезерв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573DB0" w:rsidRDefault="00573DB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73DB0" w:rsidRDefault="00573DB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МУП «Городские Коммунальные Системы» и ООО «Городские Тепловые Сети» сообщают, что в зоне действия систем теплоснабжения № </w:t>
      </w:r>
      <w:r w:rsidR="00DB7CAB">
        <w:rPr>
          <w:sz w:val="24"/>
          <w:szCs w:val="24"/>
        </w:rPr>
        <w:t>10-</w:t>
      </w:r>
      <w:r>
        <w:rPr>
          <w:sz w:val="24"/>
          <w:szCs w:val="24"/>
        </w:rPr>
        <w:t xml:space="preserve">11 (при отсутствии </w:t>
      </w:r>
      <w:r w:rsidR="00DB7CAB">
        <w:rPr>
          <w:sz w:val="24"/>
          <w:szCs w:val="24"/>
        </w:rPr>
        <w:t>мероприятий по резервированию</w:t>
      </w:r>
      <w:r>
        <w:rPr>
          <w:sz w:val="24"/>
          <w:szCs w:val="24"/>
        </w:rPr>
        <w:t xml:space="preserve">) значение </w:t>
      </w:r>
      <w:r w:rsidRPr="00AE137E">
        <w:rPr>
          <w:sz w:val="24"/>
          <w:szCs w:val="24"/>
        </w:rPr>
        <w:t>Показател</w:t>
      </w:r>
      <w:r>
        <w:rPr>
          <w:sz w:val="24"/>
          <w:szCs w:val="24"/>
        </w:rPr>
        <w:t>я</w:t>
      </w:r>
      <w:r w:rsidRPr="00AE137E">
        <w:rPr>
          <w:sz w:val="24"/>
          <w:szCs w:val="24"/>
        </w:rPr>
        <w:t xml:space="preserve"> </w:t>
      </w:r>
      <w:r w:rsidR="00DB7CAB" w:rsidRPr="00DB7CAB">
        <w:rPr>
          <w:sz w:val="24"/>
          <w:szCs w:val="24"/>
        </w:rPr>
        <w:t>наличия разрешения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теплопотребляющих установок, построенных для реализации мероприятий по резервированию систем теплоснабжения</w:t>
      </w:r>
      <w:r>
        <w:rPr>
          <w:sz w:val="24"/>
          <w:szCs w:val="24"/>
        </w:rPr>
        <w:t xml:space="preserve"> </w:t>
      </w:r>
      <w:r w:rsidR="00DB7CAB" w:rsidRPr="00DB7CAB">
        <w:rPr>
          <w:b/>
          <w:sz w:val="24"/>
          <w:szCs w:val="24"/>
        </w:rPr>
        <w:t>Крезерв</w:t>
      </w:r>
      <w:r>
        <w:rPr>
          <w:b/>
          <w:sz w:val="24"/>
          <w:szCs w:val="24"/>
        </w:rPr>
        <w:t xml:space="preserve"> определяется равным 1.</w:t>
      </w:r>
    </w:p>
    <w:p w:rsidR="00573DB0" w:rsidRDefault="00573DB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36628C" w:rsidRDefault="0096148E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DB7CAB" w:rsidRPr="00DB7CAB">
        <w:rPr>
          <w:sz w:val="24"/>
          <w:szCs w:val="24"/>
        </w:rPr>
        <w:t>Выписка из Схемы теплоснабжения (перечень мероприятий)</w:t>
      </w:r>
      <w:r w:rsidR="0036628C">
        <w:rPr>
          <w:sz w:val="24"/>
          <w:szCs w:val="24"/>
        </w:rPr>
        <w:t>.</w:t>
      </w:r>
    </w:p>
    <w:p w:rsidR="00573DB0" w:rsidRDefault="00573DB0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B7CAB" w:rsidRPr="00DB7CAB">
        <w:rPr>
          <w:sz w:val="24"/>
          <w:szCs w:val="24"/>
        </w:rPr>
        <w:t>Выписка из инвестиционной программы</w:t>
      </w:r>
      <w:r w:rsidR="00DB7CAB">
        <w:rPr>
          <w:sz w:val="24"/>
          <w:szCs w:val="24"/>
        </w:rPr>
        <w:t xml:space="preserve"> (при наличии инвестиционной программы)</w:t>
      </w:r>
      <w:r>
        <w:rPr>
          <w:sz w:val="24"/>
          <w:szCs w:val="24"/>
        </w:rPr>
        <w:t>.</w:t>
      </w:r>
    </w:p>
    <w:p w:rsidR="00DB7CAB" w:rsidRDefault="00DB7CAB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DB7CAB">
        <w:rPr>
          <w:sz w:val="24"/>
          <w:szCs w:val="24"/>
        </w:rPr>
        <w:t>Разрешение на допуск в эксплуатаци</w:t>
      </w:r>
      <w:r>
        <w:rPr>
          <w:sz w:val="24"/>
          <w:szCs w:val="24"/>
        </w:rPr>
        <w:t>ю</w:t>
      </w:r>
      <w:r w:rsidRPr="00DB7CAB">
        <w:rPr>
          <w:sz w:val="24"/>
          <w:szCs w:val="24"/>
        </w:rPr>
        <w:t xml:space="preserve"> от (дата) № (номер).</w:t>
      </w:r>
    </w:p>
    <w:p w:rsidR="00573DB0" w:rsidRDefault="00573DB0" w:rsidP="00830A8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786A6E" w:rsidRDefault="00786A6E">
      <w:pPr>
        <w:spacing w:after="0" w:line="240" w:lineRule="auto"/>
        <w:ind w:firstLine="709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F10B82" w:rsidRDefault="000F524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МУП «Городские Коммунальные Системы»</w:t>
      </w:r>
      <w:r w:rsidR="0096148E">
        <w:rPr>
          <w:b/>
          <w:sz w:val="24"/>
          <w:szCs w:val="24"/>
        </w:rPr>
        <w:t xml:space="preserve"> </w:t>
      </w:r>
      <w:r w:rsidR="0096148E">
        <w:rPr>
          <w:b/>
          <w:sz w:val="24"/>
          <w:szCs w:val="24"/>
        </w:rPr>
        <w:tab/>
      </w:r>
      <w:r w:rsidR="0096148E">
        <w:rPr>
          <w:b/>
          <w:sz w:val="24"/>
          <w:szCs w:val="24"/>
        </w:rPr>
        <w:tab/>
      </w:r>
      <w:r w:rsidR="0096148E">
        <w:rPr>
          <w:b/>
          <w:sz w:val="24"/>
          <w:szCs w:val="24"/>
        </w:rPr>
        <w:tab/>
        <w:t xml:space="preserve">В.В. </w:t>
      </w:r>
      <w:r w:rsidR="005718AF">
        <w:rPr>
          <w:b/>
          <w:sz w:val="24"/>
          <w:szCs w:val="24"/>
        </w:rPr>
        <w:t>Петров</w:t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F10B82" w:rsidRDefault="00F10B82">
      <w:pPr>
        <w:spacing w:after="0" w:line="240" w:lineRule="auto"/>
        <w:rPr>
          <w:b/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«Городские Тепловые Сети»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В.В. Попов  </w:t>
      </w:r>
    </w:p>
    <w:p w:rsidR="00573DB0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</w:t>
      </w:r>
    </w:p>
    <w:p w:rsidR="00573DB0" w:rsidRDefault="00573DB0">
      <w:pPr>
        <w:spacing w:after="0" w:line="240" w:lineRule="auto"/>
        <w:rPr>
          <w:b/>
          <w:sz w:val="24"/>
          <w:szCs w:val="24"/>
        </w:rPr>
        <w:sectPr w:rsidR="00573DB0" w:rsidSect="00F315F3">
          <w:pgSz w:w="11906" w:h="16838"/>
          <w:pgMar w:top="709" w:right="709" w:bottom="284" w:left="993" w:header="708" w:footer="708" w:gutter="0"/>
          <w:cols w:space="708"/>
          <w:docGrid w:linePitch="360"/>
        </w:sectPr>
      </w:pPr>
      <w:bookmarkStart w:id="0" w:name="_GoBack"/>
      <w:bookmarkEnd w:id="0"/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</w:t>
      </w:r>
    </w:p>
    <w:p w:rsidR="00830A81" w:rsidRDefault="00B661A1" w:rsidP="00830A81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585695FB" wp14:editId="0CC496FA">
            <wp:simplePos x="0" y="0"/>
            <wp:positionH relativeFrom="margin">
              <wp:align>left</wp:align>
            </wp:positionH>
            <wp:positionV relativeFrom="paragraph">
              <wp:posOffset>74</wp:posOffset>
            </wp:positionV>
            <wp:extent cx="2664000" cy="392400"/>
            <wp:effectExtent l="0" t="0" r="3175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000" cy="39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B661A1" w:rsidRDefault="00B661A1" w:rsidP="00B661A1">
      <w:pPr>
        <w:spacing w:after="0" w:line="240" w:lineRule="auto"/>
        <w:rPr>
          <w:sz w:val="24"/>
          <w:szCs w:val="24"/>
        </w:rPr>
      </w:pPr>
    </w:p>
    <w:p w:rsidR="003513A8" w:rsidRDefault="003513A8" w:rsidP="003513A8">
      <w:pPr>
        <w:spacing w:after="0" w:line="240" w:lineRule="auto"/>
        <w:jc w:val="center"/>
        <w:rPr>
          <w:b/>
          <w:sz w:val="24"/>
          <w:szCs w:val="24"/>
        </w:rPr>
      </w:pPr>
    </w:p>
    <w:p w:rsidR="00DB7CAB" w:rsidRDefault="00DB7CAB" w:rsidP="00DB7CA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1.7</w:t>
      </w:r>
    </w:p>
    <w:p w:rsidR="00DB7CAB" w:rsidRPr="0036628C" w:rsidRDefault="00DB7CAB" w:rsidP="00DB7CAB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выполнении </w:t>
      </w:r>
      <w:r w:rsidRPr="00015E47">
        <w:rPr>
          <w:b/>
          <w:sz w:val="24"/>
          <w:szCs w:val="24"/>
        </w:rPr>
        <w:t>мероприяти</w:t>
      </w:r>
      <w:r>
        <w:rPr>
          <w:b/>
          <w:sz w:val="24"/>
          <w:szCs w:val="24"/>
        </w:rPr>
        <w:t>й</w:t>
      </w:r>
      <w:r w:rsidRPr="00015E47">
        <w:rPr>
          <w:b/>
          <w:sz w:val="24"/>
          <w:szCs w:val="24"/>
        </w:rPr>
        <w:t xml:space="preserve"> по резервированию систем теплоснабжения, определенны</w:t>
      </w:r>
      <w:r>
        <w:rPr>
          <w:b/>
          <w:sz w:val="24"/>
          <w:szCs w:val="24"/>
        </w:rPr>
        <w:t>х</w:t>
      </w:r>
      <w:r w:rsidRPr="00015E47">
        <w:rPr>
          <w:b/>
          <w:sz w:val="24"/>
          <w:szCs w:val="24"/>
        </w:rPr>
        <w:t xml:space="preserve"> утвержденной актуализированной схемой теплоснабжения и включенны</w:t>
      </w:r>
      <w:r>
        <w:rPr>
          <w:b/>
          <w:sz w:val="24"/>
          <w:szCs w:val="24"/>
        </w:rPr>
        <w:t>х</w:t>
      </w:r>
      <w:r w:rsidRPr="00015E47">
        <w:rPr>
          <w:b/>
          <w:sz w:val="24"/>
          <w:szCs w:val="24"/>
        </w:rPr>
        <w:t xml:space="preserve"> в инвестиционную программу</w:t>
      </w:r>
    </w:p>
    <w:p w:rsidR="00B661A1" w:rsidRDefault="00B661A1" w:rsidP="00B661A1">
      <w:pPr>
        <w:spacing w:after="0" w:line="240" w:lineRule="auto"/>
        <w:ind w:left="4536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«Теплосеть» сообщает Комиссии по проведению оценки обеспечения готовности ТСО и потребителей г.о. Валерьевск, что в зоне действия систем теплоснабжения № 30</w:t>
      </w:r>
    </w:p>
    <w:p w:rsidR="00B661A1" w:rsidRDefault="00DB7CAB" w:rsidP="00B661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зоне действия систем теплоснабжения № 30 мероприятия по резервированию систем теплоснабжения в Схеме теплоснабжения отсутствуют, в инвестиционную программу предприятия не включены</w:t>
      </w:r>
      <w:r w:rsidR="00B661A1">
        <w:rPr>
          <w:sz w:val="24"/>
          <w:szCs w:val="24"/>
        </w:rPr>
        <w:t>.</w:t>
      </w:r>
    </w:p>
    <w:p w:rsidR="00B661A1" w:rsidRDefault="00B661A1" w:rsidP="00B661A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«Теплосеть» сообщает, </w:t>
      </w:r>
      <w:r w:rsidR="00FE3A01">
        <w:rPr>
          <w:sz w:val="24"/>
          <w:szCs w:val="24"/>
        </w:rPr>
        <w:t xml:space="preserve">что в зоне действия систем теплоснабжения № </w:t>
      </w:r>
      <w:r w:rsidR="00DB7CAB">
        <w:rPr>
          <w:sz w:val="24"/>
          <w:szCs w:val="24"/>
        </w:rPr>
        <w:t xml:space="preserve">(при отсутствии мероприятий по резервированию) значение </w:t>
      </w:r>
      <w:r w:rsidR="00DB7CAB" w:rsidRPr="00AE137E">
        <w:rPr>
          <w:sz w:val="24"/>
          <w:szCs w:val="24"/>
        </w:rPr>
        <w:t>Показател</w:t>
      </w:r>
      <w:r w:rsidR="00DB7CAB">
        <w:rPr>
          <w:sz w:val="24"/>
          <w:szCs w:val="24"/>
        </w:rPr>
        <w:t>я</w:t>
      </w:r>
      <w:r w:rsidR="00DB7CAB" w:rsidRPr="00AE137E">
        <w:rPr>
          <w:sz w:val="24"/>
          <w:szCs w:val="24"/>
        </w:rPr>
        <w:t xml:space="preserve"> </w:t>
      </w:r>
      <w:r w:rsidR="00DB7CAB" w:rsidRPr="00DB7CAB">
        <w:rPr>
          <w:sz w:val="24"/>
          <w:szCs w:val="24"/>
        </w:rPr>
        <w:t>наличия разрешения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теплопотребляющих установок, построенных для реализации мероприятий по резервированию систем теплоснабжения</w:t>
      </w:r>
      <w:r w:rsidR="00DB7CAB">
        <w:rPr>
          <w:sz w:val="24"/>
          <w:szCs w:val="24"/>
        </w:rPr>
        <w:t xml:space="preserve"> </w:t>
      </w:r>
      <w:r w:rsidR="00DB7CAB" w:rsidRPr="00DB7CAB">
        <w:rPr>
          <w:b/>
          <w:sz w:val="24"/>
          <w:szCs w:val="24"/>
        </w:rPr>
        <w:t>Крезерв</w:t>
      </w:r>
      <w:r w:rsidR="00DB7CAB">
        <w:rPr>
          <w:b/>
          <w:sz w:val="24"/>
          <w:szCs w:val="24"/>
        </w:rPr>
        <w:t xml:space="preserve"> определяется равным 1</w:t>
      </w:r>
      <w:r w:rsidR="00830A81">
        <w:rPr>
          <w:b/>
          <w:sz w:val="24"/>
          <w:szCs w:val="24"/>
        </w:rPr>
        <w:t>.</w:t>
      </w:r>
    </w:p>
    <w:p w:rsidR="00B661A1" w:rsidRDefault="00B661A1" w:rsidP="00B661A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26D13" w:rsidRDefault="00526D13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 w:rsidRPr="00B77F1F">
        <w:rPr>
          <w:b/>
          <w:sz w:val="24"/>
          <w:szCs w:val="24"/>
        </w:rPr>
        <w:t xml:space="preserve">ООО «Теплосеть» </w:t>
      </w:r>
      <w:r w:rsidRPr="00B77F1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Егоров</w:t>
      </w:r>
    </w:p>
    <w:p w:rsidR="00B661A1" w:rsidRDefault="00B661A1" w:rsidP="00B661A1">
      <w:pPr>
        <w:spacing w:after="0" w:line="240" w:lineRule="auto"/>
        <w:rPr>
          <w:sz w:val="20"/>
          <w:szCs w:val="20"/>
        </w:rPr>
      </w:pPr>
      <w:r>
        <w:rPr>
          <w:b/>
          <w:sz w:val="24"/>
          <w:szCs w:val="24"/>
        </w:rPr>
        <w:t xml:space="preserve">м.п. </w:t>
      </w:r>
    </w:p>
    <w:p w:rsidR="00526D13" w:rsidRDefault="008B6ED8" w:rsidP="00F315F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3C4EB1" w:rsidRDefault="003C4EB1" w:rsidP="00F315F3">
      <w:pPr>
        <w:spacing w:after="0" w:line="240" w:lineRule="auto"/>
        <w:rPr>
          <w:b/>
          <w:sz w:val="24"/>
          <w:szCs w:val="24"/>
        </w:rPr>
      </w:pPr>
    </w:p>
    <w:sectPr w:rsidR="003C4EB1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358" w:rsidRDefault="00244358">
      <w:pPr>
        <w:spacing w:line="240" w:lineRule="auto"/>
      </w:pPr>
      <w:r>
        <w:separator/>
      </w:r>
    </w:p>
  </w:endnote>
  <w:endnote w:type="continuationSeparator" w:id="0">
    <w:p w:rsidR="00244358" w:rsidRDefault="00244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358" w:rsidRDefault="00244358">
      <w:pPr>
        <w:spacing w:after="0"/>
      </w:pPr>
      <w:r>
        <w:separator/>
      </w:r>
    </w:p>
  </w:footnote>
  <w:footnote w:type="continuationSeparator" w:id="0">
    <w:p w:rsidR="00244358" w:rsidRDefault="0024435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5E47"/>
    <w:rsid w:val="00031458"/>
    <w:rsid w:val="000C747E"/>
    <w:rsid w:val="000F5244"/>
    <w:rsid w:val="00122183"/>
    <w:rsid w:val="00144E70"/>
    <w:rsid w:val="00186067"/>
    <w:rsid w:val="001F307A"/>
    <w:rsid w:val="00205B43"/>
    <w:rsid w:val="00214671"/>
    <w:rsid w:val="00222ADD"/>
    <w:rsid w:val="0024206A"/>
    <w:rsid w:val="00244358"/>
    <w:rsid w:val="002F11E8"/>
    <w:rsid w:val="003119AD"/>
    <w:rsid w:val="00316005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A2507"/>
    <w:rsid w:val="003C4EB1"/>
    <w:rsid w:val="003D65F9"/>
    <w:rsid w:val="003F0EC5"/>
    <w:rsid w:val="004113C9"/>
    <w:rsid w:val="0041340B"/>
    <w:rsid w:val="0048124E"/>
    <w:rsid w:val="004A2DE3"/>
    <w:rsid w:val="004F7EE9"/>
    <w:rsid w:val="005033AD"/>
    <w:rsid w:val="00526D13"/>
    <w:rsid w:val="00543F1C"/>
    <w:rsid w:val="005718AF"/>
    <w:rsid w:val="00573DB0"/>
    <w:rsid w:val="0059137B"/>
    <w:rsid w:val="005B59BD"/>
    <w:rsid w:val="005C3AED"/>
    <w:rsid w:val="006565B3"/>
    <w:rsid w:val="00674768"/>
    <w:rsid w:val="00676DE4"/>
    <w:rsid w:val="00680667"/>
    <w:rsid w:val="006814D0"/>
    <w:rsid w:val="006F5FE3"/>
    <w:rsid w:val="0073443C"/>
    <w:rsid w:val="00760DF9"/>
    <w:rsid w:val="00786A6E"/>
    <w:rsid w:val="00786E11"/>
    <w:rsid w:val="007907EE"/>
    <w:rsid w:val="007D0D22"/>
    <w:rsid w:val="00806F81"/>
    <w:rsid w:val="00820C87"/>
    <w:rsid w:val="00830A81"/>
    <w:rsid w:val="0087098E"/>
    <w:rsid w:val="00887B5A"/>
    <w:rsid w:val="008B36AC"/>
    <w:rsid w:val="008B6ED8"/>
    <w:rsid w:val="009153B5"/>
    <w:rsid w:val="00941FC7"/>
    <w:rsid w:val="00947B2E"/>
    <w:rsid w:val="0096148E"/>
    <w:rsid w:val="00995866"/>
    <w:rsid w:val="009969BC"/>
    <w:rsid w:val="009B2BD2"/>
    <w:rsid w:val="009C3056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661A1"/>
    <w:rsid w:val="00B827BB"/>
    <w:rsid w:val="00BD1573"/>
    <w:rsid w:val="00BD2E0D"/>
    <w:rsid w:val="00BD66DB"/>
    <w:rsid w:val="00C22F0D"/>
    <w:rsid w:val="00C94B24"/>
    <w:rsid w:val="00CC3146"/>
    <w:rsid w:val="00D050C7"/>
    <w:rsid w:val="00D31610"/>
    <w:rsid w:val="00D51334"/>
    <w:rsid w:val="00D705F6"/>
    <w:rsid w:val="00D71811"/>
    <w:rsid w:val="00D94B13"/>
    <w:rsid w:val="00DB7CAB"/>
    <w:rsid w:val="00DF6C1F"/>
    <w:rsid w:val="00E27A3F"/>
    <w:rsid w:val="00E76477"/>
    <w:rsid w:val="00ED3C0B"/>
    <w:rsid w:val="00F02F31"/>
    <w:rsid w:val="00F048AB"/>
    <w:rsid w:val="00F066E5"/>
    <w:rsid w:val="00F10B82"/>
    <w:rsid w:val="00F315F3"/>
    <w:rsid w:val="00F62D68"/>
    <w:rsid w:val="00FA0923"/>
    <w:rsid w:val="00FC10C6"/>
    <w:rsid w:val="00FC5D98"/>
    <w:rsid w:val="00FE3A01"/>
    <w:rsid w:val="00FE6B09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A090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2024-12-15T12:30:00Z</dcterms:created>
  <dcterms:modified xsi:type="dcterms:W3CDTF">2024-12-17T14:13:00Z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